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и экспериментальная психология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и экспериментальная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«Общая и экспериментальная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и экспериментальная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«Общая и экспериментальная психология»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учебных предметов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ОПК-7,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Психология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Развитие психики.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4.Психология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5.Психология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Методы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Неэмпирические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Эмпирические методы общепсихологического 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Биографические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4.Психология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5.Психология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Психология как наука и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Развитие психики.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4.Психология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5.Психология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Эмоционально-волевая сфера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Методы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Неэмпирические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Эмпирические методы общепсихологического 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Биографические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409.2466"/>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Психология как наука и учебная дисциплина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психологии как науки. Становление предмета психологии и этапы ее развития. Предметная область общей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Развитие психики. Сознание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перцептивной психики, стадия интеллектуальной психики.</w:t>
            </w:r>
          </w:p>
          <w:p>
            <w:pPr>
              <w:jc w:val="both"/>
              <w:spacing w:after="0" w:line="240" w:lineRule="auto"/>
              <w:rPr>
                <w:sz w:val="24"/>
                <w:szCs w:val="24"/>
              </w:rPr>
            </w:pPr>
            <w:r>
              <w:rPr>
                <w:rFonts w:ascii="Times New Roman" w:hAnsi="Times New Roman" w:cs="Times New Roman"/>
                <w:color w:val="#000000"/>
                <w:sz w:val="24"/>
                <w:szCs w:val="24"/>
              </w:rPr>
              <w:t> Сознание человека как наивысший уровень развития психики. Возникновение и развитие сознания. Психологическая характеристика сознания. Самосознание. Сознание и бесосознательное.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3.Психология личности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личности. Соотношение понятий «индивид», «личность», «индивидуальность». Структура личности. Классификация теорий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4.Психология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как специфический вид активности человека. Основные характери-стики деятельности: мотив, цель, предмет, структуру и средства. Освоение деятельности человеком, понятие об умениях и навыках. Основные виды деятельности: игра, учение, труд.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5.Психология 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как деятельность. Единство общения и деятельности. Содержание общения. Цели общения. Средства общения. Виды общения. Общение как взаимодействие и взаимопонимание. Социально-перцептивные характеристики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Эмоционально-волевая сфера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эмоциях. Виды эмоций. Функции эмоций. Психологические теории эмоций. Чувства, виды чувств.</w:t>
            </w:r>
          </w:p>
          <w:p>
            <w:pPr>
              <w:jc w:val="both"/>
              <w:spacing w:after="0" w:line="240" w:lineRule="auto"/>
              <w:rPr>
                <w:sz w:val="24"/>
                <w:szCs w:val="24"/>
              </w:rPr>
            </w:pPr>
            <w:r>
              <w:rPr>
                <w:rFonts w:ascii="Times New Roman" w:hAnsi="Times New Roman" w:cs="Times New Roman"/>
                <w:color w:val="#000000"/>
                <w:sz w:val="24"/>
                <w:szCs w:val="24"/>
              </w:rPr>
              <w:t> Понятие о воле. Функции воли. Волевые качества личности. Современные теории воли. Структура волевого акта.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	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Методы психологического исследования</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психологического исследования. Соотнесение методов исследования и исследовательских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Неэмпирические методы исследования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методы (подходы). Методы обработки данных. Интерпретационные методы (подходы).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Эмпирические методы общепсихологического значения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Вербально-коммуникативные методы (беседа,опрос). Эксперимент. Тестирование. Моделирование.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Биографические методы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Психобиография. Каузометрия. Биографическая анкета. Психологическая автобиография.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3.Психология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4.Психология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5.Психология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Эмоционально-волевая сфера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Познавательные психические процессы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Психология как наука и учебная дисциплина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методическе указания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Развитие психики. Сознание</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3.Психология личности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4.Психология деятельности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5.Психология общения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Эмоционально-волевая сфера личности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Познавательные психические процессы</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Индивидуально-типологические особенности личности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психологическом исследовании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Методы психологического исследования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Неэмпирические методы исследования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Эмпирические методы общепсихологического значения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методичесике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Биографические методы</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и экспериментальная психология»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Дружинин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Психические</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заданий)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Кириенко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Свойства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7.6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(ПО)(23)_plx_Общая и экспериментальная психология</dc:title>
  <dc:creator>FastReport.NET</dc:creator>
</cp:coreProperties>
</file>